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C9554" w14:textId="77777777" w:rsidR="008540F3" w:rsidRPr="006503FA" w:rsidRDefault="008540F3" w:rsidP="00845A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6503FA">
        <w:rPr>
          <w:rFonts w:ascii="Times New Roman" w:hAnsi="Times New Roman"/>
          <w:b/>
          <w:sz w:val="28"/>
          <w:szCs w:val="28"/>
        </w:rPr>
        <w:t xml:space="preserve">Техническая спецификация </w:t>
      </w:r>
    </w:p>
    <w:p w14:paraId="2688873D" w14:textId="2DCE574B" w:rsidR="008540F3" w:rsidRPr="006503FA" w:rsidRDefault="0097533A" w:rsidP="006D38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533A">
        <w:rPr>
          <w:rFonts w:ascii="Times New Roman" w:hAnsi="Times New Roman"/>
          <w:b/>
          <w:iCs/>
          <w:color w:val="000000"/>
          <w:sz w:val="28"/>
          <w:szCs w:val="28"/>
        </w:rPr>
        <w:t xml:space="preserve">Услуги по паспортизации/инвентаризация. </w:t>
      </w:r>
      <w:r w:rsidR="008540F3" w:rsidRPr="006503FA">
        <w:rPr>
          <w:rFonts w:ascii="Times New Roman" w:hAnsi="Times New Roman"/>
          <w:b/>
          <w:sz w:val="28"/>
          <w:szCs w:val="28"/>
        </w:rPr>
        <w:t xml:space="preserve">(код ЕНС </w:t>
      </w:r>
      <w:r>
        <w:rPr>
          <w:rFonts w:ascii="Times New Roman" w:hAnsi="Times New Roman"/>
          <w:b/>
          <w:sz w:val="28"/>
          <w:szCs w:val="28"/>
        </w:rPr>
        <w:t>749020</w:t>
      </w:r>
      <w:r w:rsidR="00367D11" w:rsidRPr="006503FA">
        <w:rPr>
          <w:rFonts w:ascii="Times New Roman" w:hAnsi="Times New Roman"/>
          <w:b/>
          <w:sz w:val="28"/>
          <w:szCs w:val="28"/>
        </w:rPr>
        <w:t>.000.</w:t>
      </w:r>
      <w:r>
        <w:rPr>
          <w:rFonts w:ascii="Times New Roman" w:hAnsi="Times New Roman"/>
          <w:b/>
          <w:sz w:val="28"/>
          <w:szCs w:val="28"/>
        </w:rPr>
        <w:t>000119</w:t>
      </w:r>
      <w:r w:rsidR="008540F3" w:rsidRPr="006503FA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pPr w:leftFromText="180" w:rightFromText="180" w:vertAnchor="text" w:tblpX="-1149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62"/>
        <w:gridCol w:w="2449"/>
        <w:gridCol w:w="7674"/>
      </w:tblGrid>
      <w:tr w:rsidR="00FD52E7" w:rsidRPr="006503FA" w14:paraId="3078FC75" w14:textId="77777777" w:rsidTr="009B3A59">
        <w:trPr>
          <w:trHeight w:val="600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486" w14:textId="77777777" w:rsidR="00FD52E7" w:rsidRPr="006503FA" w:rsidRDefault="00FD52E7" w:rsidP="0097533A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57105392" w14:textId="77777777" w:rsidR="00FD52E7" w:rsidRPr="006503FA" w:rsidRDefault="00FD52E7" w:rsidP="0097533A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FF67" w14:textId="77777777" w:rsidR="00FD52E7" w:rsidRPr="006503FA" w:rsidRDefault="00FD52E7" w:rsidP="0097533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7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D374" w14:textId="77777777" w:rsidR="00FD52E7" w:rsidRPr="006503FA" w:rsidRDefault="00FD52E7" w:rsidP="0097533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6503FA" w14:paraId="7E4CAB00" w14:textId="77777777" w:rsidTr="009B3A59">
        <w:trPr>
          <w:trHeight w:val="890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DCF6" w14:textId="77777777" w:rsidR="00FD52E7" w:rsidRPr="006503FA" w:rsidRDefault="00E3634A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E95A5" w14:textId="77777777" w:rsidR="00FD52E7" w:rsidRPr="006503FA" w:rsidRDefault="00E3634A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A781" w14:textId="2E6322C6" w:rsidR="004244B9" w:rsidRPr="006503FA" w:rsidRDefault="004244B9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97533A" w:rsidRPr="0097533A">
              <w:rPr>
                <w:rFonts w:ascii="Times New Roman" w:hAnsi="Times New Roman"/>
                <w:color w:val="000000"/>
                <w:sz w:val="28"/>
                <w:szCs w:val="28"/>
              </w:rPr>
              <w:t>Изготовление технических паспортов</w:t>
            </w:r>
            <w:r w:rsidR="00315FAC"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21AAC361" w14:textId="4312268A" w:rsidR="006304FE" w:rsidRDefault="0097533A" w:rsidP="0097533A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 объект-</w:t>
            </w:r>
            <w:r w:rsidR="004E1B0A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97533A">
              <w:rPr>
                <w:rFonts w:ascii="Times New Roman" w:hAnsi="Times New Roman"/>
                <w:color w:val="000000"/>
                <w:sz w:val="28"/>
                <w:szCs w:val="28"/>
              </w:rPr>
              <w:t>ристройк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9753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 зданию станционного технологического центра площадью 180 м2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50699A2E" w14:textId="4DEFAF58" w:rsidR="0097533A" w:rsidRPr="006503FA" w:rsidRDefault="0097533A" w:rsidP="0097533A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 объект-</w:t>
            </w:r>
            <w:r w:rsidR="004E1B0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</w:t>
            </w:r>
            <w:r w:rsidRPr="009753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длинение длины 3-4 приемоотправочного пути общей протяженностью </w:t>
            </w:r>
            <w:r w:rsidR="009C5B09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425,52</w:t>
            </w:r>
            <w:r w:rsidRPr="009753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м</w:t>
            </w:r>
          </w:p>
        </w:tc>
      </w:tr>
      <w:tr w:rsidR="00FD52E7" w:rsidRPr="006503FA" w14:paraId="3D9AEB82" w14:textId="77777777" w:rsidTr="009B3A59">
        <w:trPr>
          <w:trHeight w:val="5191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2C77" w14:textId="77777777" w:rsidR="00FD52E7" w:rsidRPr="006503FA" w:rsidRDefault="00E3634A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BA8AC" w14:textId="77777777" w:rsidR="00FD52E7" w:rsidRPr="006503FA" w:rsidRDefault="00A4750B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E3A4D" w14:textId="6A91E9A2" w:rsidR="004E1B0A" w:rsidRPr="009B3A59" w:rsidRDefault="004E1B0A" w:rsidP="0097533A">
            <w:pPr>
              <w:pStyle w:val="a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B3A59">
              <w:rPr>
                <w:rFonts w:ascii="Times New Roman" w:hAnsi="Times New Roman"/>
                <w:b/>
                <w:sz w:val="28"/>
                <w:szCs w:val="28"/>
              </w:rPr>
              <w:t>Состав и содержание технического паспорта</w:t>
            </w:r>
            <w:r w:rsidR="009B3A59" w:rsidRPr="009B3A59">
              <w:rPr>
                <w:rFonts w:ascii="Times New Roman" w:hAnsi="Times New Roman"/>
                <w:b/>
                <w:sz w:val="28"/>
                <w:szCs w:val="28"/>
              </w:rPr>
              <w:t xml:space="preserve"> для здания:</w:t>
            </w:r>
          </w:p>
          <w:p w14:paraId="7EBA7C40" w14:textId="3A54624E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Титульный лист:</w:t>
            </w:r>
          </w:p>
          <w:p w14:paraId="533DA7B9" w14:textId="77777777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Наименование документа.</w:t>
            </w:r>
          </w:p>
          <w:p w14:paraId="7F584370" w14:textId="77777777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Адрес объекта.</w:t>
            </w:r>
          </w:p>
          <w:p w14:paraId="64C02040" w14:textId="7C5B2BA1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Наименование и реквизиты исполнителя.</w:t>
            </w:r>
          </w:p>
          <w:p w14:paraId="09251752" w14:textId="6F2B6A45" w:rsid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2. Ситуационный план:</w:t>
            </w:r>
          </w:p>
          <w:p w14:paraId="196828AE" w14:textId="44F2E6EB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- Схема расположения здания относительно </w:t>
            </w:r>
            <w:r w:rsidR="009C5B0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ж/д пути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0AA0E953" w14:textId="77777777" w:rsid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3. Описание конструктивных элементов:</w:t>
            </w:r>
          </w:p>
          <w:p w14:paraId="0C447CE2" w14:textId="173FEE2D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Материал стен, перегородок, перекрытий, крыши, полов.</w:t>
            </w:r>
          </w:p>
          <w:p w14:paraId="3A77A31F" w14:textId="77777777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Год постройки и ввода в эксплуатацию.</w:t>
            </w:r>
          </w:p>
          <w:p w14:paraId="1AB9BEDF" w14:textId="5A23D8BD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-Данные о благоустройстве (отопление, водоснабжение, канализация и др.).</w:t>
            </w:r>
          </w:p>
          <w:p w14:paraId="6A90C837" w14:textId="77777777" w:rsid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4.Общая и поэтажная площадь:</w:t>
            </w:r>
          </w:p>
          <w:p w14:paraId="4360C1D5" w14:textId="4760E07C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Общая площадь здания.</w:t>
            </w:r>
          </w:p>
          <w:p w14:paraId="71F8DE18" w14:textId="77777777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Площадь каждого помещения (с экспликацией).</w:t>
            </w:r>
          </w:p>
          <w:p w14:paraId="015D6D24" w14:textId="77777777" w:rsid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5.Поэтажный план:</w:t>
            </w:r>
          </w:p>
          <w:p w14:paraId="5F8B0B7C" w14:textId="53410B5A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Схематическое изображение всех этажей с указанием расположения помещений, их размеров и назначения.</w:t>
            </w:r>
          </w:p>
          <w:p w14:paraId="1B25B647" w14:textId="77777777" w:rsid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6.Ведомость помещений:</w:t>
            </w:r>
          </w:p>
          <w:p w14:paraId="447E7EDE" w14:textId="0A73E505" w:rsidR="004E1B0A" w:rsidRPr="004E1B0A" w:rsidRDefault="004E1B0A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Перечень всех помещений с указанием площади, высоты, назначения.</w:t>
            </w:r>
          </w:p>
          <w:p w14:paraId="4440D6F9" w14:textId="5400DA28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7</w:t>
            </w:r>
            <w:r w:rsid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Порядок и сроки выполнения работ</w:t>
            </w:r>
          </w:p>
          <w:p w14:paraId="294E8987" w14:textId="77777777" w:rsidR="00DA2FAF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</w:t>
            </w:r>
            <w:r w:rsidR="004E1B0A" w:rsidRPr="004E1B0A"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. Этапы: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</w:t>
            </w:r>
          </w:p>
          <w:p w14:paraId="12A5DC83" w14:textId="5057C9A2" w:rsidR="004E1B0A" w:rsidRPr="00C546EF" w:rsidRDefault="00DA2FAF" w:rsidP="004E1B0A">
            <w:pPr>
              <w:pStyle w:val="a7"/>
              <w:jc w:val="both"/>
              <w:rPr>
                <w:rFonts w:ascii="Times New Roman" w:hAnsi="Times New Roman"/>
                <w:b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8.1.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Выезд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техника на объект для проведения обмеров и обследования.</w:t>
            </w:r>
          </w:p>
          <w:p w14:paraId="0DCC9947" w14:textId="5CE3B31E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8.2.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Подготовка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и подача заявки.</w:t>
            </w:r>
          </w:p>
          <w:p w14:paraId="7D20DF27" w14:textId="442162B2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8.3.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Предоставление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правоустанавливающих документов.</w:t>
            </w:r>
          </w:p>
          <w:p w14:paraId="21759D43" w14:textId="6B99B4C1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8.4.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Оформление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технического паспорта и сопутствующих документов.</w:t>
            </w:r>
          </w:p>
          <w:p w14:paraId="381ECD69" w14:textId="2AD324AD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8.5.</w:t>
            </w:r>
            <w:r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Передача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готового пакета заказчику.</w:t>
            </w:r>
          </w:p>
          <w:p w14:paraId="2A924480" w14:textId="6483F1BF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9</w:t>
            </w:r>
            <w:r w:rsid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="004E1B0A" w:rsidRPr="00DA2FAF"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Требования к оформлению</w:t>
            </w:r>
          </w:p>
          <w:p w14:paraId="56CDE2C4" w14:textId="0BCE0960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9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.1. Документы оформляются в соответствии с действующими нормативами (Приказ Минстроя РФ, инструкции БТИ).</w:t>
            </w:r>
          </w:p>
          <w:p w14:paraId="3381627A" w14:textId="70ADAD83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9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.2. Все данные фиксируются на дату выезда техника</w:t>
            </w:r>
            <w:r w:rsidR="009C5B0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БТИ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на объект.</w:t>
            </w:r>
          </w:p>
          <w:p w14:paraId="05ABC408" w14:textId="4E184DA5" w:rsidR="004E1B0A" w:rsidRPr="004E1B0A" w:rsidRDefault="00DA2FAF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lastRenderedPageBreak/>
              <w:t>9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.3. Поэтажный план и ведомость помещений оформляются в едином стиле и масштабе.</w:t>
            </w:r>
          </w:p>
          <w:p w14:paraId="7E0DFC95" w14:textId="4395E38A" w:rsidR="004E1B0A" w:rsidRPr="004E1B0A" w:rsidRDefault="009B3A59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0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. </w:t>
            </w:r>
            <w:r w:rsidR="004E1B0A" w:rsidRPr="00DA2FAF"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Ответственность сторон</w:t>
            </w:r>
          </w:p>
          <w:p w14:paraId="03D5C0FE" w14:textId="0737820E" w:rsidR="004E1B0A" w:rsidRPr="004E1B0A" w:rsidRDefault="009B3A59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0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.1. Исполнитель несёт ответственность за достоверность данных, соответствие нормативам и своевременность выполнения работ.</w:t>
            </w:r>
          </w:p>
          <w:p w14:paraId="3A599416" w14:textId="450077FE" w:rsidR="004E1B0A" w:rsidRPr="004E1B0A" w:rsidRDefault="009B3A59" w:rsidP="004E1B0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0</w:t>
            </w:r>
            <w:r w:rsidR="004E1B0A" w:rsidRPr="004E1B0A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.2. Заказчик обеспечивает доступ к объекту и предоставляет необходимые документы.</w:t>
            </w:r>
          </w:p>
          <w:p w14:paraId="4D56EC8E" w14:textId="5B5C05FF" w:rsidR="009B3A59" w:rsidRPr="009B3A59" w:rsidRDefault="009B3A59" w:rsidP="009B3A59">
            <w:pPr>
              <w:pStyle w:val="a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9B3A59">
              <w:rPr>
                <w:rFonts w:ascii="Times New Roman" w:hAnsi="Times New Roman"/>
                <w:b/>
                <w:sz w:val="28"/>
                <w:szCs w:val="28"/>
              </w:rPr>
              <w:t xml:space="preserve">Состав и содержание технического паспорта </w:t>
            </w:r>
            <w:r w:rsidR="00C546EF" w:rsidRPr="009B3A59">
              <w:rPr>
                <w:rFonts w:ascii="Times New Roman" w:hAnsi="Times New Roman"/>
                <w:b/>
                <w:sz w:val="28"/>
                <w:szCs w:val="28"/>
              </w:rPr>
              <w:t>для:</w:t>
            </w:r>
          </w:p>
          <w:p w14:paraId="1992D23B" w14:textId="1E9E009B" w:rsidR="004E1B0A" w:rsidRPr="004E1B0A" w:rsidRDefault="009B3A59" w:rsidP="004E1B0A">
            <w:pPr>
              <w:pStyle w:val="a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B3A5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приемоотправочного пути:</w:t>
            </w:r>
          </w:p>
          <w:p w14:paraId="4F5BF21E" w14:textId="791EFE6B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.1.-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указывается на</w:t>
            </w:r>
            <w:r w:rsidR="009C5B0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значение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и местоположение</w:t>
            </w:r>
            <w:r w:rsidR="009C5B0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станционного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пути</w:t>
            </w:r>
            <w:r w:rsidR="009C5B0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15644643" w14:textId="75B40994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2. Ведомость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путей — таблица с границами, специализацией, длинами.</w:t>
            </w:r>
          </w:p>
          <w:p w14:paraId="42E83841" w14:textId="3BE0E341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3. Нижнее строение пути — сведения о наличии </w:t>
            </w:r>
            <w:r w:rsidR="009C5B0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земляного полотна, 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насыпей, выемок, водоотводных устройств.</w:t>
            </w:r>
          </w:p>
          <w:p w14:paraId="61C2ED21" w14:textId="3505E864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4. Верхнее строение пути — информация о роде и толщине балласта, загрязнении, закреплении от угона, эпюре шпал, типе рельсов, стрелочных переводах и их характеристиках.</w:t>
            </w:r>
          </w:p>
          <w:p w14:paraId="0E0FEAD3" w14:textId="2AC29619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5. Рельсовые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 xml:space="preserve"> скрепления —</w:t>
            </w:r>
            <w:r w:rsidR="009C5B0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наличие их на пути</w:t>
            </w:r>
            <w:r w:rsidR="009B3A59"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</w:p>
          <w:p w14:paraId="7722B94B" w14:textId="0A22665F" w:rsidR="009B3A59" w:rsidRPr="009B3A59" w:rsidRDefault="00C546EF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1</w:t>
            </w:r>
            <w:r w:rsidR="00DA2FAF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.</w:t>
            </w:r>
            <w:r w:rsidR="009B3A59" w:rsidRPr="009B3A59"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Этапы</w:t>
            </w:r>
            <w:r>
              <w:rPr>
                <w:rFonts w:ascii="Times New Roman" w:hAnsi="Times New Roman"/>
                <w:b/>
                <w:sz w:val="28"/>
                <w:szCs w:val="28"/>
                <w:lang w:val="ru-KZ"/>
              </w:rPr>
              <w:t>:</w:t>
            </w:r>
          </w:p>
          <w:p w14:paraId="0A2B65CA" w14:textId="77777777" w:rsidR="009B3A59" w:rsidRPr="009B3A59" w:rsidRDefault="009B3A59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Подготовка (сбор исходных данных, анализ старого паспорта, геодезические изыскания).</w:t>
            </w:r>
          </w:p>
          <w:p w14:paraId="3DECAD75" w14:textId="05A775E1" w:rsidR="009B3A59" w:rsidRPr="009B3A59" w:rsidRDefault="009B3A59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Полевые работы (выезд на объект, обследование состояния пути).</w:t>
            </w:r>
          </w:p>
          <w:p w14:paraId="3BC72863" w14:textId="2E8DB1A2" w:rsidR="009B3A59" w:rsidRPr="009B3A59" w:rsidRDefault="009B3A59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-Камеральные работы (обработка данных, составление чертежей и таблиц).</w:t>
            </w:r>
          </w:p>
          <w:p w14:paraId="5F2376A1" w14:textId="269B4AB4" w:rsidR="009B3A59" w:rsidRDefault="009B3A59" w:rsidP="009B3A59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  <w:lang w:val="ru-KZ"/>
              </w:rPr>
            </w:pPr>
            <w:r w:rsidRPr="009B3A59">
              <w:rPr>
                <w:rFonts w:ascii="Times New Roman" w:hAnsi="Times New Roman"/>
                <w:bCs/>
                <w:sz w:val="28"/>
                <w:szCs w:val="28"/>
                <w:lang w:val="ru-KZ"/>
              </w:rPr>
              <w:t>- Согласование и утверждение документа</w:t>
            </w:r>
          </w:p>
          <w:p w14:paraId="63C2A759" w14:textId="18370C8C" w:rsidR="007411E2" w:rsidRPr="006503FA" w:rsidRDefault="00A96682" w:rsidP="00DA2FAF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96682">
              <w:rPr>
                <w:rFonts w:ascii="Times New Roman" w:hAnsi="Times New Roman"/>
                <w:sz w:val="28"/>
                <w:szCs w:val="28"/>
              </w:rPr>
              <w:t>Изготовление технических паспортов могут осуществлять только организации, имеющие в штате аттестованных кадастровых инженеров.</w:t>
            </w:r>
            <w:r w:rsidRPr="00A96682">
              <w:rPr>
                <w:rFonts w:ascii="Aptos" w:eastAsiaTheme="minorHAnsi" w:hAnsi="Aptos" w:cs="Aptos"/>
                <w:sz w:val="24"/>
                <w:szCs w:val="24"/>
                <w:lang w:val="ru-KZ" w:eastAsia="ru-KZ"/>
              </w:rPr>
              <w:t xml:space="preserve"> </w:t>
            </w:r>
            <w:r w:rsidRPr="00A96682">
              <w:rPr>
                <w:rFonts w:ascii="Times New Roman" w:hAnsi="Times New Roman"/>
                <w:sz w:val="28"/>
                <w:szCs w:val="28"/>
                <w:lang w:val="ru-KZ"/>
              </w:rPr>
              <w:t>Ответственность за достоверность сведений в техническом паспорте несёт кадастровый инженер и организация, выдавшая документ. Все работы должны выполняться в соответствии с действующими стандартами и нормативами.</w:t>
            </w:r>
          </w:p>
        </w:tc>
      </w:tr>
      <w:tr w:rsidR="00BD58CE" w:rsidRPr="006503FA" w14:paraId="7A6A37EE" w14:textId="77777777" w:rsidTr="009B3A59">
        <w:trPr>
          <w:trHeight w:val="1409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9C76" w14:textId="77777777" w:rsidR="00BD58CE" w:rsidRPr="006503FA" w:rsidRDefault="00BD58CE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44A96" w14:textId="77777777" w:rsidR="00BD58CE" w:rsidRPr="006503FA" w:rsidRDefault="00BD58CE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F256D" w14:textId="752A3A1C" w:rsidR="00A96682" w:rsidRDefault="00A96682" w:rsidP="00A966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6682">
              <w:rPr>
                <w:rFonts w:ascii="Times New Roman" w:hAnsi="Times New Roman"/>
                <w:sz w:val="28"/>
                <w:szCs w:val="28"/>
              </w:rPr>
              <w:t xml:space="preserve">Приказ Росреестра от 15.03.2022 № П/0082 </w:t>
            </w:r>
          </w:p>
          <w:p w14:paraId="52824E4E" w14:textId="2285C83A" w:rsidR="00C546EF" w:rsidRDefault="00C546EF" w:rsidP="00A966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Минземстроя РФ №37 от 04.08.1998 года и утвержденная им Инструкция.</w:t>
            </w:r>
          </w:p>
          <w:p w14:paraId="09AE2FBE" w14:textId="57D923A9" w:rsidR="00BD7147" w:rsidRPr="006503FA" w:rsidRDefault="00A96682" w:rsidP="00A966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BD7147" w:rsidRPr="00BD7147">
              <w:rPr>
                <w:rFonts w:ascii="Times New Roman" w:hAnsi="Times New Roman"/>
                <w:sz w:val="28"/>
                <w:szCs w:val="28"/>
              </w:rPr>
              <w:t>ребования СП 261.1325800.2016</w:t>
            </w:r>
            <w:r w:rsidR="00BD71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6503FA" w14:paraId="517017D2" w14:textId="77777777" w:rsidTr="009B3A59">
        <w:trPr>
          <w:trHeight w:val="300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03C" w14:textId="77777777" w:rsidR="00BD58CE" w:rsidRPr="006503FA" w:rsidRDefault="00BD58CE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A217E" w14:textId="77777777" w:rsidR="00BD58CE" w:rsidRPr="006503FA" w:rsidRDefault="00BD58CE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B47E" w14:textId="3B9F65FE" w:rsidR="00C546EF" w:rsidRPr="00BD7147" w:rsidRDefault="00C546EF" w:rsidP="009753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D58CE" w:rsidRPr="006503FA" w14:paraId="025ECA81" w14:textId="77777777" w:rsidTr="009B3A59">
        <w:trPr>
          <w:trHeight w:val="300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A928" w14:textId="77777777" w:rsidR="00BD58CE" w:rsidRPr="006503FA" w:rsidRDefault="00BD58CE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4383" w14:textId="77777777" w:rsidR="00BD58CE" w:rsidRPr="006503FA" w:rsidRDefault="00BD58CE" w:rsidP="009753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7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EC95" w14:textId="523135B6" w:rsidR="00BD58CE" w:rsidRPr="006503FA" w:rsidRDefault="00C546EF" w:rsidP="0097533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BD58CE" w:rsidRPr="006503FA" w14:paraId="2A7E0624" w14:textId="77777777" w:rsidTr="009B3A59">
        <w:trPr>
          <w:trHeight w:val="829"/>
        </w:trPr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5716" w14:textId="77777777" w:rsidR="00BD58CE" w:rsidRPr="006503FA" w:rsidRDefault="00BD58CE" w:rsidP="0097533A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89E84" w14:textId="77777777" w:rsidR="00BD58CE" w:rsidRPr="006503FA" w:rsidRDefault="00BD58CE" w:rsidP="00975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03FA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17060F47" w14:textId="77777777" w:rsidR="00BD58CE" w:rsidRPr="006503FA" w:rsidRDefault="00BD58CE" w:rsidP="00975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B0284" w14:textId="68DFE8E8" w:rsidR="00A96682" w:rsidRPr="00A96682" w:rsidRDefault="004E1B0A" w:rsidP="00A96682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val="ru-KZ"/>
              </w:rPr>
            </w:pPr>
            <w:r w:rsidRPr="004E1B0A">
              <w:rPr>
                <w:rFonts w:ascii="Times New Roman" w:hAnsi="Times New Roman"/>
                <w:bCs/>
                <w:sz w:val="28"/>
                <w:szCs w:val="28"/>
              </w:rPr>
              <w:t>Организация, имеющая право на проведение технической инвентаризации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821A5C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 Оренбургской </w:t>
            </w:r>
            <w:r w:rsidR="00C546EF">
              <w:rPr>
                <w:rFonts w:ascii="Times New Roman" w:hAnsi="Times New Roman"/>
                <w:bCs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6503F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5000" w:rsidRPr="006503FA">
              <w:rPr>
                <w:rFonts w:ascii="Times New Roman" w:hAnsi="Times New Roman"/>
                <w:sz w:val="28"/>
                <w:szCs w:val="28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  <w:r w:rsidR="00A96682" w:rsidRPr="00A96682">
              <w:rPr>
                <w:rFonts w:ascii="Arial" w:hAnsi="Arial"/>
                <w:lang w:eastAsia="en-US"/>
              </w:rPr>
              <w:t xml:space="preserve"> </w:t>
            </w:r>
          </w:p>
          <w:p w14:paraId="5E84DF79" w14:textId="2B78698F" w:rsidR="00BD58CE" w:rsidRPr="006503FA" w:rsidRDefault="00BD58CE" w:rsidP="0097533A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bookmarkEnd w:id="1"/>
    </w:tbl>
    <w:p w14:paraId="4895CB97" w14:textId="77777777" w:rsidR="006503FA" w:rsidRDefault="006503FA" w:rsidP="00645000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20798D6" w14:textId="2DBD0C83" w:rsidR="00645000" w:rsidRPr="006503FA" w:rsidRDefault="00645000" w:rsidP="00645000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6503FA">
        <w:rPr>
          <w:rFonts w:ascii="Times New Roman" w:hAnsi="Times New Roman"/>
          <w:b/>
          <w:bCs/>
          <w:sz w:val="28"/>
          <w:szCs w:val="28"/>
        </w:rPr>
        <w:t>Главный инженер филиала</w:t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</w:r>
      <w:r w:rsidRPr="006503FA">
        <w:rPr>
          <w:rFonts w:ascii="Times New Roman" w:hAnsi="Times New Roman"/>
          <w:b/>
          <w:bCs/>
          <w:sz w:val="28"/>
          <w:szCs w:val="28"/>
        </w:rPr>
        <w:tab/>
        <w:t>Б.Гасумов</w:t>
      </w:r>
    </w:p>
    <w:p w14:paraId="6F0D4974" w14:textId="77777777" w:rsidR="00CB1182" w:rsidRPr="006503FA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5F893F2" w14:textId="04FFC47F" w:rsidR="00A505DC" w:rsidRPr="00DA2FAF" w:rsidRDefault="0097533A" w:rsidP="00A505DC">
      <w:pPr>
        <w:pStyle w:val="a7"/>
        <w:rPr>
          <w:rFonts w:ascii="Times New Roman" w:hAnsi="Times New Roman"/>
          <w:sz w:val="28"/>
          <w:szCs w:val="28"/>
          <w:lang w:val="kk-KZ"/>
        </w:rPr>
      </w:pPr>
      <w:r w:rsidRPr="00DA2FAF">
        <w:rPr>
          <w:rFonts w:ascii="Times New Roman" w:hAnsi="Times New Roman"/>
          <w:sz w:val="28"/>
          <w:szCs w:val="28"/>
          <w:lang w:val="kk-KZ"/>
        </w:rPr>
        <w:t>Согласовано:</w:t>
      </w:r>
    </w:p>
    <w:p w14:paraId="2C50515B" w14:textId="77777777" w:rsidR="00A505DC" w:rsidRPr="00A505DC" w:rsidRDefault="00A505DC" w:rsidP="00A505DC">
      <w:pPr>
        <w:pStyle w:val="a7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505DC">
        <w:rPr>
          <w:rFonts w:ascii="Times New Roman" w:hAnsi="Times New Roman"/>
          <w:b/>
          <w:bCs/>
          <w:sz w:val="28"/>
          <w:szCs w:val="28"/>
          <w:lang w:val="kk-KZ"/>
        </w:rPr>
        <w:t>Начальник юридического отдела</w:t>
      </w:r>
      <w:r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</w:r>
      <w:r w:rsidRPr="00A505DC">
        <w:rPr>
          <w:rFonts w:ascii="Times New Roman" w:hAnsi="Times New Roman"/>
          <w:b/>
          <w:bCs/>
          <w:sz w:val="28"/>
          <w:szCs w:val="28"/>
          <w:lang w:val="kk-KZ"/>
        </w:rPr>
        <w:tab/>
        <w:t>М.Кенжеева</w:t>
      </w:r>
    </w:p>
    <w:p w14:paraId="12E9EA42" w14:textId="6AD8CAFE" w:rsidR="0026278A" w:rsidRPr="004E1B0A" w:rsidRDefault="0097533A" w:rsidP="00161239">
      <w:pPr>
        <w:pStyle w:val="a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sectPr w:rsidR="0026278A" w:rsidRPr="004E1B0A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50F58"/>
    <w:multiLevelType w:val="hybridMultilevel"/>
    <w:tmpl w:val="8A5C6D2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13E78"/>
    <w:multiLevelType w:val="hybridMultilevel"/>
    <w:tmpl w:val="AB627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17947">
    <w:abstractNumId w:val="2"/>
  </w:num>
  <w:num w:numId="2" w16cid:durableId="161285871">
    <w:abstractNumId w:val="3"/>
  </w:num>
  <w:num w:numId="3" w16cid:durableId="1499540390">
    <w:abstractNumId w:val="1"/>
  </w:num>
  <w:num w:numId="4" w16cid:durableId="388116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92C7E"/>
    <w:rsid w:val="000B7958"/>
    <w:rsid w:val="001011E8"/>
    <w:rsid w:val="001439BB"/>
    <w:rsid w:val="00161239"/>
    <w:rsid w:val="00165983"/>
    <w:rsid w:val="00170FF7"/>
    <w:rsid w:val="00175EF4"/>
    <w:rsid w:val="001B4379"/>
    <w:rsid w:val="001B4F1A"/>
    <w:rsid w:val="001F5544"/>
    <w:rsid w:val="00233D78"/>
    <w:rsid w:val="002618C1"/>
    <w:rsid w:val="0026278A"/>
    <w:rsid w:val="002812EE"/>
    <w:rsid w:val="00315FAC"/>
    <w:rsid w:val="003177AF"/>
    <w:rsid w:val="00331EE1"/>
    <w:rsid w:val="00367D11"/>
    <w:rsid w:val="00392232"/>
    <w:rsid w:val="003A20A1"/>
    <w:rsid w:val="003B478F"/>
    <w:rsid w:val="003B77B5"/>
    <w:rsid w:val="003D0208"/>
    <w:rsid w:val="003D26E8"/>
    <w:rsid w:val="003E6681"/>
    <w:rsid w:val="003F7C6C"/>
    <w:rsid w:val="004244B9"/>
    <w:rsid w:val="00453587"/>
    <w:rsid w:val="004A7B29"/>
    <w:rsid w:val="004E1B0A"/>
    <w:rsid w:val="00514A8C"/>
    <w:rsid w:val="0057360F"/>
    <w:rsid w:val="005A498D"/>
    <w:rsid w:val="005B3CF5"/>
    <w:rsid w:val="005E0343"/>
    <w:rsid w:val="00627323"/>
    <w:rsid w:val="006304FE"/>
    <w:rsid w:val="00645000"/>
    <w:rsid w:val="006503FA"/>
    <w:rsid w:val="006506E7"/>
    <w:rsid w:val="00666A22"/>
    <w:rsid w:val="00671906"/>
    <w:rsid w:val="00681552"/>
    <w:rsid w:val="006B3AB0"/>
    <w:rsid w:val="006D3867"/>
    <w:rsid w:val="00701ECA"/>
    <w:rsid w:val="00727265"/>
    <w:rsid w:val="007411E2"/>
    <w:rsid w:val="007416F6"/>
    <w:rsid w:val="007517AA"/>
    <w:rsid w:val="00770DE5"/>
    <w:rsid w:val="007B6AA1"/>
    <w:rsid w:val="007E4C8B"/>
    <w:rsid w:val="00805BCD"/>
    <w:rsid w:val="008071E9"/>
    <w:rsid w:val="008077FD"/>
    <w:rsid w:val="00821A5C"/>
    <w:rsid w:val="00821F41"/>
    <w:rsid w:val="008269B2"/>
    <w:rsid w:val="00835081"/>
    <w:rsid w:val="008540F3"/>
    <w:rsid w:val="008B06DB"/>
    <w:rsid w:val="008D18D8"/>
    <w:rsid w:val="008F1473"/>
    <w:rsid w:val="009116DB"/>
    <w:rsid w:val="00935BFE"/>
    <w:rsid w:val="0097533A"/>
    <w:rsid w:val="00982613"/>
    <w:rsid w:val="00993922"/>
    <w:rsid w:val="009B3A59"/>
    <w:rsid w:val="009B6236"/>
    <w:rsid w:val="009C5B09"/>
    <w:rsid w:val="00A2113A"/>
    <w:rsid w:val="00A23B94"/>
    <w:rsid w:val="00A2638D"/>
    <w:rsid w:val="00A31629"/>
    <w:rsid w:val="00A4750B"/>
    <w:rsid w:val="00A505DC"/>
    <w:rsid w:val="00A53D3E"/>
    <w:rsid w:val="00A55AB3"/>
    <w:rsid w:val="00A96682"/>
    <w:rsid w:val="00AD7E71"/>
    <w:rsid w:val="00AF130F"/>
    <w:rsid w:val="00BD15CF"/>
    <w:rsid w:val="00BD58CE"/>
    <w:rsid w:val="00BD7147"/>
    <w:rsid w:val="00BF0336"/>
    <w:rsid w:val="00BF6CB6"/>
    <w:rsid w:val="00C46671"/>
    <w:rsid w:val="00C546EF"/>
    <w:rsid w:val="00C61BD4"/>
    <w:rsid w:val="00C91201"/>
    <w:rsid w:val="00CA4B6D"/>
    <w:rsid w:val="00CB1182"/>
    <w:rsid w:val="00CE205E"/>
    <w:rsid w:val="00D40B18"/>
    <w:rsid w:val="00DA2FAF"/>
    <w:rsid w:val="00DB3C1E"/>
    <w:rsid w:val="00DE2FED"/>
    <w:rsid w:val="00E23171"/>
    <w:rsid w:val="00E23F66"/>
    <w:rsid w:val="00E3634A"/>
    <w:rsid w:val="00E91C39"/>
    <w:rsid w:val="00F0015D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E373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  <w:style w:type="paragraph" w:styleId="ae">
    <w:name w:val="Revision"/>
    <w:hidden/>
    <w:uiPriority w:val="99"/>
    <w:semiHidden/>
    <w:rsid w:val="00C546EF"/>
    <w:pPr>
      <w:spacing w:after="0" w:line="240" w:lineRule="auto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23</cp:revision>
  <cp:lastPrinted>2026-05-13T04:07:00Z</cp:lastPrinted>
  <dcterms:created xsi:type="dcterms:W3CDTF">2024-05-20T06:40:00Z</dcterms:created>
  <dcterms:modified xsi:type="dcterms:W3CDTF">2026-05-13T06:58:00Z</dcterms:modified>
</cp:coreProperties>
</file>